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8FA3" w14:textId="77777777" w:rsidR="00E166F1" w:rsidRDefault="00E166F1" w:rsidP="00E166F1"/>
    <w:p w14:paraId="052E4BF7" w14:textId="77777777" w:rsidR="00E166F1" w:rsidRDefault="00E166F1" w:rsidP="00E166F1">
      <w:pPr>
        <w:spacing w:after="0" w:line="240" w:lineRule="exact"/>
        <w:jc w:val="center"/>
        <w:rPr>
          <w:rFonts w:ascii="Calibri" w:hAnsi="Calibri" w:cs="Calibri"/>
          <w:b/>
          <w:bCs/>
          <w:sz w:val="28"/>
          <w:szCs w:val="28"/>
        </w:rPr>
      </w:pPr>
      <w:r w:rsidRPr="0028600C">
        <w:rPr>
          <w:rFonts w:ascii="Calibri" w:hAnsi="Calibri" w:cs="Calibri"/>
          <w:b/>
          <w:bCs/>
          <w:sz w:val="28"/>
          <w:szCs w:val="28"/>
        </w:rPr>
        <w:t>Stop USFS Plans to Eliminate Devil’s Garden Wild Horse Herd</w:t>
      </w:r>
    </w:p>
    <w:p w14:paraId="02F1FCAA" w14:textId="77777777" w:rsidR="00E166F1" w:rsidRDefault="00E166F1" w:rsidP="00E166F1">
      <w:pPr>
        <w:spacing w:after="0" w:line="240" w:lineRule="exact"/>
        <w:jc w:val="center"/>
        <w:rPr>
          <w:rFonts w:ascii="Calibri" w:hAnsi="Calibri" w:cs="Calibri"/>
          <w:b/>
          <w:bCs/>
          <w:sz w:val="28"/>
          <w:szCs w:val="28"/>
        </w:rPr>
      </w:pPr>
    </w:p>
    <w:p w14:paraId="122B53BD" w14:textId="77777777" w:rsidR="00E166F1" w:rsidRPr="0028600C" w:rsidRDefault="00E166F1" w:rsidP="00E166F1">
      <w:pPr>
        <w:spacing w:after="0" w:line="240" w:lineRule="exact"/>
        <w:jc w:val="center"/>
        <w:rPr>
          <w:rFonts w:ascii="Calibri" w:hAnsi="Calibri" w:cs="Calibri"/>
          <w:b/>
          <w:bCs/>
          <w:sz w:val="28"/>
          <w:szCs w:val="28"/>
        </w:rPr>
      </w:pPr>
    </w:p>
    <w:p w14:paraId="7DEB810D" w14:textId="6689383E" w:rsidR="00E166F1" w:rsidRPr="00FC4E6B" w:rsidRDefault="00E166F1" w:rsidP="00FC4E6B">
      <w:pPr>
        <w:ind w:left="1440" w:firstLine="720"/>
      </w:pPr>
      <w:r>
        <w:t xml:space="preserve">                       </w:t>
      </w:r>
      <w:r w:rsidRPr="00E166F1">
        <w:rPr>
          <w:noProof/>
        </w:rPr>
        <w:drawing>
          <wp:inline distT="0" distB="0" distL="0" distR="0" wp14:anchorId="0AF6ECD5" wp14:editId="52C604B3">
            <wp:extent cx="3192780" cy="2394585"/>
            <wp:effectExtent l="0" t="0" r="7620" b="5715"/>
            <wp:docPr id="492608571" name="Picture 2" descr="A group of horses in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08571" name="Picture 2" descr="A group of horses in a pe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2780" cy="2394585"/>
                    </a:xfrm>
                    <a:prstGeom prst="rect">
                      <a:avLst/>
                    </a:prstGeom>
                    <a:noFill/>
                    <a:ln>
                      <a:noFill/>
                    </a:ln>
                  </pic:spPr>
                </pic:pic>
              </a:graphicData>
            </a:graphic>
          </wp:inline>
        </w:drawing>
      </w:r>
    </w:p>
    <w:p w14:paraId="4EC2DD09" w14:textId="77777777" w:rsidR="00E166F1" w:rsidRPr="0028600C" w:rsidRDefault="00E166F1" w:rsidP="00E166F1">
      <w:pPr>
        <w:spacing w:after="0" w:line="240" w:lineRule="exact"/>
        <w:rPr>
          <w:rFonts w:ascii="Calibri" w:hAnsi="Calibri" w:cs="Calibri"/>
          <w:sz w:val="24"/>
          <w:szCs w:val="24"/>
        </w:rPr>
      </w:pPr>
    </w:p>
    <w:p w14:paraId="24A6924A" w14:textId="77777777" w:rsidR="00E166F1" w:rsidRPr="0028600C" w:rsidRDefault="00E166F1" w:rsidP="00E166F1">
      <w:pPr>
        <w:pStyle w:val="ListParagraph"/>
        <w:numPr>
          <w:ilvl w:val="0"/>
          <w:numId w:val="1"/>
        </w:numPr>
        <w:spacing w:after="0" w:line="240" w:lineRule="exact"/>
        <w:ind w:left="360"/>
        <w:rPr>
          <w:rFonts w:ascii="Calibri" w:hAnsi="Calibri" w:cs="Calibri"/>
          <w:sz w:val="24"/>
          <w:szCs w:val="24"/>
        </w:rPr>
      </w:pPr>
      <w:r w:rsidRPr="0028600C">
        <w:rPr>
          <w:rFonts w:ascii="Calibri" w:hAnsi="Calibri" w:cs="Calibri"/>
          <w:sz w:val="24"/>
          <w:szCs w:val="24"/>
        </w:rPr>
        <w:t>The Devil’s Garden Plateau Wild Horse Territory (DGPWHT) is the largest Territory managed by the United States Forest service (USFS) in terms of acreage and number of horses.</w:t>
      </w:r>
    </w:p>
    <w:p w14:paraId="2546E991" w14:textId="77777777" w:rsidR="00E166F1" w:rsidRPr="0028600C" w:rsidRDefault="00E166F1" w:rsidP="00E166F1">
      <w:pPr>
        <w:spacing w:after="0" w:line="240" w:lineRule="exact"/>
        <w:ind w:left="360"/>
        <w:rPr>
          <w:rFonts w:ascii="Calibri" w:hAnsi="Calibri" w:cs="Calibri"/>
          <w:sz w:val="24"/>
          <w:szCs w:val="24"/>
        </w:rPr>
      </w:pPr>
    </w:p>
    <w:p w14:paraId="2C7B1A7F" w14:textId="77777777" w:rsidR="00E166F1" w:rsidRPr="0028600C" w:rsidRDefault="00E166F1" w:rsidP="00E166F1">
      <w:pPr>
        <w:pStyle w:val="ListParagraph"/>
        <w:numPr>
          <w:ilvl w:val="0"/>
          <w:numId w:val="1"/>
        </w:numPr>
        <w:spacing w:after="0" w:line="240" w:lineRule="exact"/>
        <w:ind w:left="360"/>
        <w:rPr>
          <w:rFonts w:ascii="Calibri" w:hAnsi="Calibri" w:cs="Calibri"/>
          <w:sz w:val="24"/>
          <w:szCs w:val="24"/>
        </w:rPr>
      </w:pPr>
      <w:r w:rsidRPr="0028600C">
        <w:rPr>
          <w:rFonts w:ascii="Calibri" w:hAnsi="Calibri" w:cs="Calibri"/>
          <w:sz w:val="24"/>
          <w:szCs w:val="24"/>
        </w:rPr>
        <w:t>The Devil’s Garden wild horse herd was California’s largest wild horse herd.</w:t>
      </w:r>
    </w:p>
    <w:p w14:paraId="09B4442B" w14:textId="77777777" w:rsidR="00E166F1" w:rsidRPr="0028600C" w:rsidRDefault="00E166F1" w:rsidP="00E166F1">
      <w:pPr>
        <w:spacing w:after="0" w:line="240" w:lineRule="exact"/>
        <w:ind w:left="360"/>
        <w:rPr>
          <w:rFonts w:ascii="Calibri" w:hAnsi="Calibri" w:cs="Calibri"/>
          <w:sz w:val="24"/>
          <w:szCs w:val="24"/>
        </w:rPr>
      </w:pPr>
    </w:p>
    <w:p w14:paraId="63A7EAC7" w14:textId="35C21B37" w:rsidR="00E166F1" w:rsidRPr="0028600C" w:rsidRDefault="00E166F1" w:rsidP="00E166F1">
      <w:pPr>
        <w:pStyle w:val="ListParagraph"/>
        <w:numPr>
          <w:ilvl w:val="0"/>
          <w:numId w:val="1"/>
        </w:numPr>
        <w:spacing w:after="0" w:line="240" w:lineRule="exact"/>
        <w:ind w:left="360"/>
        <w:rPr>
          <w:rFonts w:ascii="Calibri" w:hAnsi="Calibri" w:cs="Calibri"/>
          <w:sz w:val="24"/>
          <w:szCs w:val="24"/>
        </w:rPr>
      </w:pPr>
      <w:bookmarkStart w:id="0" w:name="_Hlk179438163"/>
      <w:bookmarkStart w:id="1" w:name="_Hlk181112809"/>
      <w:r w:rsidRPr="0028600C">
        <w:rPr>
          <w:rFonts w:ascii="Calibri" w:hAnsi="Calibri" w:cs="Calibri"/>
          <w:sz w:val="24"/>
          <w:szCs w:val="24"/>
        </w:rPr>
        <w:t xml:space="preserve">The USFS allows </w:t>
      </w:r>
      <w:r w:rsidR="00417468">
        <w:rPr>
          <w:rFonts w:ascii="Calibri" w:hAnsi="Calibri" w:cs="Calibri"/>
          <w:sz w:val="24"/>
          <w:szCs w:val="24"/>
        </w:rPr>
        <w:t xml:space="preserve">only </w:t>
      </w:r>
      <w:r w:rsidRPr="0028600C">
        <w:rPr>
          <w:rFonts w:ascii="Calibri" w:hAnsi="Calibri" w:cs="Calibri"/>
          <w:sz w:val="24"/>
          <w:szCs w:val="24"/>
        </w:rPr>
        <w:t>206-402 wild horses on the 258,000-acre DGPWHT, but it authorizes up to 3,700 cows and 2,900 sheep</w:t>
      </w:r>
      <w:r w:rsidR="00417468">
        <w:rPr>
          <w:rFonts w:ascii="Calibri" w:hAnsi="Calibri" w:cs="Calibri"/>
          <w:sz w:val="24"/>
          <w:szCs w:val="24"/>
        </w:rPr>
        <w:t xml:space="preserve"> </w:t>
      </w:r>
      <w:r w:rsidRPr="0028600C">
        <w:rPr>
          <w:rFonts w:ascii="Calibri" w:hAnsi="Calibri" w:cs="Calibri"/>
          <w:sz w:val="24"/>
          <w:szCs w:val="24"/>
        </w:rPr>
        <w:t xml:space="preserve">to graze for pennies per month. </w:t>
      </w:r>
      <w:bookmarkEnd w:id="0"/>
    </w:p>
    <w:p w14:paraId="3BE6C73C" w14:textId="77777777" w:rsidR="00E166F1" w:rsidRPr="0028600C" w:rsidRDefault="00E166F1" w:rsidP="00E166F1">
      <w:pPr>
        <w:spacing w:after="0" w:line="240" w:lineRule="exact"/>
        <w:ind w:left="360"/>
        <w:rPr>
          <w:rFonts w:ascii="Calibri" w:hAnsi="Calibri" w:cs="Calibri"/>
          <w:sz w:val="24"/>
          <w:szCs w:val="24"/>
        </w:rPr>
      </w:pPr>
    </w:p>
    <w:p w14:paraId="1F7614B4" w14:textId="7B8DE615" w:rsidR="00E166F1" w:rsidRPr="0028600C" w:rsidRDefault="00E166F1" w:rsidP="00E166F1">
      <w:pPr>
        <w:pStyle w:val="ListParagraph"/>
        <w:numPr>
          <w:ilvl w:val="0"/>
          <w:numId w:val="1"/>
        </w:numPr>
        <w:tabs>
          <w:tab w:val="num" w:pos="1440"/>
        </w:tabs>
        <w:spacing w:after="0" w:line="240" w:lineRule="exact"/>
        <w:ind w:left="360"/>
        <w:rPr>
          <w:rFonts w:ascii="Calibri" w:hAnsi="Calibri" w:cs="Calibri"/>
          <w:sz w:val="24"/>
          <w:szCs w:val="24"/>
        </w:rPr>
      </w:pPr>
      <w:bookmarkStart w:id="2" w:name="_Hlk181120511"/>
      <w:bookmarkEnd w:id="1"/>
      <w:r w:rsidRPr="0028600C">
        <w:rPr>
          <w:rFonts w:ascii="Calibri" w:hAnsi="Calibri" w:cs="Calibri"/>
          <w:sz w:val="24"/>
          <w:szCs w:val="24"/>
        </w:rPr>
        <w:t>Since 2018, to placate ranching interests and maintain high levels of livestock grazing, the USFS has removed over 3,</w:t>
      </w:r>
      <w:r>
        <w:rPr>
          <w:rFonts w:ascii="Calibri" w:hAnsi="Calibri" w:cs="Calibri"/>
          <w:sz w:val="24"/>
          <w:szCs w:val="24"/>
        </w:rPr>
        <w:t>1</w:t>
      </w:r>
      <w:r w:rsidRPr="0028600C">
        <w:rPr>
          <w:rFonts w:ascii="Calibri" w:hAnsi="Calibri" w:cs="Calibri"/>
          <w:sz w:val="24"/>
          <w:szCs w:val="24"/>
        </w:rPr>
        <w:t xml:space="preserve">00 wild horses by inhumane and expensive helicopter roundups.  </w:t>
      </w:r>
      <w:bookmarkStart w:id="3" w:name="_Hlk181120706"/>
      <w:r w:rsidRPr="0028600C">
        <w:rPr>
          <w:rFonts w:ascii="Calibri" w:hAnsi="Calibri" w:cs="Calibri"/>
          <w:sz w:val="24"/>
          <w:szCs w:val="24"/>
        </w:rPr>
        <w:t>Deaths and injuries are common</w:t>
      </w:r>
      <w:r w:rsidR="00FC4E6B">
        <w:rPr>
          <w:rFonts w:ascii="Calibri" w:hAnsi="Calibri" w:cs="Calibri"/>
          <w:sz w:val="24"/>
          <w:szCs w:val="24"/>
        </w:rPr>
        <w:t xml:space="preserve">; </w:t>
      </w:r>
      <w:r w:rsidRPr="0028600C">
        <w:rPr>
          <w:rFonts w:ascii="Calibri" w:hAnsi="Calibri" w:cs="Calibri"/>
          <w:sz w:val="24"/>
          <w:szCs w:val="24"/>
        </w:rPr>
        <w:t xml:space="preserve">each roundup costs American taxpayers over $1 million. </w:t>
      </w:r>
    </w:p>
    <w:bookmarkEnd w:id="2"/>
    <w:p w14:paraId="1004F0F2" w14:textId="77777777" w:rsidR="00E166F1" w:rsidRPr="0028600C" w:rsidRDefault="00E166F1" w:rsidP="00E166F1">
      <w:pPr>
        <w:pStyle w:val="ListParagraph"/>
        <w:spacing w:after="0" w:line="240" w:lineRule="exact"/>
        <w:ind w:left="360"/>
        <w:rPr>
          <w:rFonts w:ascii="Calibri" w:hAnsi="Calibri" w:cs="Calibri"/>
          <w:sz w:val="24"/>
          <w:szCs w:val="24"/>
        </w:rPr>
      </w:pPr>
    </w:p>
    <w:bookmarkEnd w:id="3"/>
    <w:p w14:paraId="289C2631" w14:textId="0EB73B65" w:rsidR="00E166F1" w:rsidRPr="0028600C" w:rsidRDefault="00E166F1" w:rsidP="00E166F1">
      <w:pPr>
        <w:pStyle w:val="ListParagraph"/>
        <w:numPr>
          <w:ilvl w:val="0"/>
          <w:numId w:val="1"/>
        </w:numPr>
        <w:spacing w:after="0" w:line="240" w:lineRule="exact"/>
        <w:ind w:left="360"/>
        <w:rPr>
          <w:rFonts w:ascii="Calibri" w:hAnsi="Calibri" w:cs="Calibri"/>
          <w:sz w:val="24"/>
          <w:szCs w:val="24"/>
        </w:rPr>
      </w:pPr>
      <w:r w:rsidRPr="0028600C">
        <w:rPr>
          <w:rFonts w:ascii="Calibri" w:hAnsi="Calibri" w:cs="Calibri"/>
          <w:sz w:val="24"/>
          <w:szCs w:val="24"/>
        </w:rPr>
        <w:t xml:space="preserve">A 2024 census of the Devil’s Garden wild horses shows a dramatic and unexplained decline in population. In 2023, there were 1,339 horses including 43 foals; in the fall, 240 horses were removed. Now there are </w:t>
      </w:r>
      <w:r w:rsidR="00417468">
        <w:rPr>
          <w:rFonts w:ascii="Calibri" w:hAnsi="Calibri" w:cs="Calibri"/>
          <w:sz w:val="24"/>
          <w:szCs w:val="24"/>
        </w:rPr>
        <w:t xml:space="preserve">just </w:t>
      </w:r>
      <w:r w:rsidRPr="0028600C">
        <w:rPr>
          <w:rFonts w:ascii="Calibri" w:hAnsi="Calibri" w:cs="Calibri"/>
          <w:sz w:val="24"/>
          <w:szCs w:val="24"/>
        </w:rPr>
        <w:t xml:space="preserve">723 horses </w:t>
      </w:r>
      <w:r w:rsidR="005C239F" w:rsidRPr="0028600C">
        <w:rPr>
          <w:rFonts w:ascii="Calibri" w:hAnsi="Calibri" w:cs="Calibri"/>
          <w:sz w:val="24"/>
          <w:szCs w:val="24"/>
        </w:rPr>
        <w:t>in</w:t>
      </w:r>
      <w:r w:rsidRPr="0028600C">
        <w:rPr>
          <w:rFonts w:ascii="Calibri" w:hAnsi="Calibri" w:cs="Calibri"/>
          <w:sz w:val="24"/>
          <w:szCs w:val="24"/>
        </w:rPr>
        <w:t xml:space="preserve"> this federally designated wild horse habitat. </w:t>
      </w:r>
    </w:p>
    <w:p w14:paraId="0971FB13" w14:textId="77777777" w:rsidR="00E166F1" w:rsidRPr="0028600C" w:rsidRDefault="00E166F1" w:rsidP="00E166F1">
      <w:pPr>
        <w:pStyle w:val="ListParagraph"/>
        <w:spacing w:after="0" w:line="240" w:lineRule="exact"/>
        <w:ind w:left="360"/>
        <w:rPr>
          <w:rFonts w:ascii="Calibri" w:hAnsi="Calibri" w:cs="Calibri"/>
          <w:sz w:val="24"/>
          <w:szCs w:val="24"/>
        </w:rPr>
      </w:pPr>
    </w:p>
    <w:p w14:paraId="74B9B023" w14:textId="346D83F3" w:rsidR="00E166F1" w:rsidRPr="0028600C" w:rsidRDefault="00E166F1" w:rsidP="00E166F1">
      <w:pPr>
        <w:pStyle w:val="ListParagraph"/>
        <w:numPr>
          <w:ilvl w:val="0"/>
          <w:numId w:val="1"/>
        </w:numPr>
        <w:spacing w:after="0" w:line="240" w:lineRule="exact"/>
        <w:ind w:left="360"/>
        <w:rPr>
          <w:rFonts w:ascii="Calibri" w:hAnsi="Calibri" w:cs="Calibri"/>
          <w:sz w:val="24"/>
          <w:szCs w:val="24"/>
        </w:rPr>
      </w:pPr>
      <w:bookmarkStart w:id="4" w:name="_Hlk181112548"/>
      <w:r>
        <w:rPr>
          <w:rFonts w:ascii="Calibri" w:hAnsi="Calibri" w:cs="Calibri"/>
          <w:sz w:val="24"/>
          <w:szCs w:val="24"/>
        </w:rPr>
        <w:t>Since</w:t>
      </w:r>
      <w:r w:rsidRPr="0028600C">
        <w:rPr>
          <w:rFonts w:ascii="Calibri" w:hAnsi="Calibri" w:cs="Calibri"/>
          <w:sz w:val="24"/>
          <w:szCs w:val="24"/>
        </w:rPr>
        <w:t xml:space="preserve"> October 28</w:t>
      </w:r>
      <w:r w:rsidRPr="0028600C">
        <w:rPr>
          <w:rFonts w:ascii="Calibri" w:hAnsi="Calibri" w:cs="Calibri"/>
          <w:sz w:val="24"/>
          <w:szCs w:val="24"/>
          <w:vertAlign w:val="superscript"/>
        </w:rPr>
        <w:t>th</w:t>
      </w:r>
      <w:r w:rsidRPr="0028600C">
        <w:rPr>
          <w:rFonts w:ascii="Calibri" w:hAnsi="Calibri" w:cs="Calibri"/>
          <w:sz w:val="24"/>
          <w:szCs w:val="24"/>
        </w:rPr>
        <w:t xml:space="preserve">, </w:t>
      </w:r>
      <w:r w:rsidR="00417468">
        <w:rPr>
          <w:rFonts w:ascii="Calibri" w:hAnsi="Calibri" w:cs="Calibri"/>
          <w:sz w:val="24"/>
          <w:szCs w:val="24"/>
        </w:rPr>
        <w:t>the latest</w:t>
      </w:r>
      <w:r>
        <w:rPr>
          <w:rFonts w:ascii="Calibri" w:hAnsi="Calibri" w:cs="Calibri"/>
          <w:sz w:val="24"/>
          <w:szCs w:val="24"/>
        </w:rPr>
        <w:t xml:space="preserve"> helicopter roundup has captured </w:t>
      </w:r>
      <w:r w:rsidR="005C239F">
        <w:rPr>
          <w:rFonts w:ascii="Calibri" w:hAnsi="Calibri" w:cs="Calibri"/>
          <w:sz w:val="24"/>
          <w:szCs w:val="24"/>
        </w:rPr>
        <w:t>over 300</w:t>
      </w:r>
      <w:r>
        <w:rPr>
          <w:rFonts w:ascii="Calibri" w:hAnsi="Calibri" w:cs="Calibri"/>
          <w:sz w:val="24"/>
          <w:szCs w:val="24"/>
        </w:rPr>
        <w:t xml:space="preserve"> of the</w:t>
      </w:r>
      <w:r w:rsidRPr="0028600C">
        <w:rPr>
          <w:rFonts w:ascii="Calibri" w:hAnsi="Calibri" w:cs="Calibri"/>
          <w:sz w:val="24"/>
          <w:szCs w:val="24"/>
        </w:rPr>
        <w:t xml:space="preserve"> 500 horses </w:t>
      </w:r>
      <w:r>
        <w:rPr>
          <w:rFonts w:ascii="Calibri" w:hAnsi="Calibri" w:cs="Calibri"/>
          <w:sz w:val="24"/>
          <w:szCs w:val="24"/>
        </w:rPr>
        <w:t xml:space="preserve">targeted </w:t>
      </w:r>
      <w:r w:rsidRPr="0028600C">
        <w:rPr>
          <w:rFonts w:ascii="Calibri" w:hAnsi="Calibri" w:cs="Calibri"/>
          <w:sz w:val="24"/>
          <w:szCs w:val="24"/>
        </w:rPr>
        <w:t>for removal from the DGPWHT</w:t>
      </w:r>
      <w:r>
        <w:rPr>
          <w:rFonts w:ascii="Calibri" w:hAnsi="Calibri" w:cs="Calibri"/>
          <w:sz w:val="24"/>
          <w:szCs w:val="24"/>
        </w:rPr>
        <w:t xml:space="preserve">.  If successful, this would leave </w:t>
      </w:r>
      <w:r w:rsidRPr="0028600C">
        <w:rPr>
          <w:rFonts w:ascii="Calibri" w:hAnsi="Calibri" w:cs="Calibri"/>
          <w:sz w:val="24"/>
          <w:szCs w:val="24"/>
        </w:rPr>
        <w:t xml:space="preserve">only 223 horses, </w:t>
      </w:r>
      <w:bookmarkStart w:id="5" w:name="_Hlk181120245"/>
      <w:r w:rsidRPr="0028600C">
        <w:rPr>
          <w:rFonts w:ascii="Calibri" w:hAnsi="Calibri" w:cs="Calibri"/>
          <w:sz w:val="24"/>
          <w:szCs w:val="24"/>
        </w:rPr>
        <w:t>a dangerously low number</w:t>
      </w:r>
      <w:bookmarkEnd w:id="5"/>
      <w:r w:rsidRPr="0028600C">
        <w:rPr>
          <w:rFonts w:ascii="Calibri" w:hAnsi="Calibri" w:cs="Calibri"/>
          <w:sz w:val="24"/>
          <w:szCs w:val="24"/>
        </w:rPr>
        <w:t>.</w:t>
      </w:r>
    </w:p>
    <w:bookmarkEnd w:id="4"/>
    <w:p w14:paraId="12A71D50" w14:textId="77777777" w:rsidR="00E166F1" w:rsidRPr="0028600C" w:rsidRDefault="00E166F1" w:rsidP="00E166F1">
      <w:pPr>
        <w:spacing w:after="0" w:line="240" w:lineRule="exact"/>
        <w:ind w:left="360"/>
        <w:rPr>
          <w:rFonts w:ascii="Calibri" w:hAnsi="Calibri" w:cs="Calibri"/>
          <w:color w:val="000000" w:themeColor="text1"/>
          <w:sz w:val="24"/>
          <w:szCs w:val="24"/>
        </w:rPr>
      </w:pPr>
    </w:p>
    <w:p w14:paraId="301C3D70" w14:textId="0D5D8820" w:rsidR="00E166F1" w:rsidRPr="0028600C" w:rsidRDefault="00E166F1" w:rsidP="00E166F1">
      <w:pPr>
        <w:pStyle w:val="ListParagraph"/>
        <w:numPr>
          <w:ilvl w:val="0"/>
          <w:numId w:val="1"/>
        </w:numPr>
        <w:spacing w:after="0" w:line="240" w:lineRule="exact"/>
        <w:ind w:left="360"/>
        <w:rPr>
          <w:rFonts w:ascii="Calibri" w:hAnsi="Calibri" w:cs="Calibri"/>
          <w:color w:val="000000" w:themeColor="text1"/>
          <w:sz w:val="24"/>
          <w:szCs w:val="24"/>
        </w:rPr>
      </w:pPr>
      <w:bookmarkStart w:id="6" w:name="_Hlk181116597"/>
      <w:r w:rsidRPr="0028600C">
        <w:rPr>
          <w:rFonts w:ascii="Calibri" w:hAnsi="Calibri" w:cs="Calibri"/>
          <w:color w:val="000000" w:themeColor="text1"/>
          <w:sz w:val="24"/>
          <w:szCs w:val="24"/>
        </w:rPr>
        <w:t xml:space="preserve">The USFS has a long history of partnering with local </w:t>
      </w:r>
      <w:r w:rsidR="00417468">
        <w:rPr>
          <w:rFonts w:ascii="Calibri" w:hAnsi="Calibri" w:cs="Calibri"/>
          <w:color w:val="000000" w:themeColor="text1"/>
          <w:sz w:val="24"/>
          <w:szCs w:val="24"/>
        </w:rPr>
        <w:t>ranchers</w:t>
      </w:r>
      <w:r w:rsidRPr="0028600C">
        <w:rPr>
          <w:rFonts w:ascii="Calibri" w:hAnsi="Calibri" w:cs="Calibri"/>
          <w:color w:val="000000" w:themeColor="text1"/>
          <w:sz w:val="24"/>
          <w:szCs w:val="24"/>
        </w:rPr>
        <w:t xml:space="preserve">, such as the Modoc Farm Bureau, to develop management plans for the DGPWHT that scapegoat wild horses for range land damage while ignoring the impacts of decades of overgrazing by private livestock. </w:t>
      </w:r>
    </w:p>
    <w:p w14:paraId="466DAE14" w14:textId="77777777" w:rsidR="00E166F1" w:rsidRPr="0028600C" w:rsidRDefault="00E166F1" w:rsidP="00E166F1">
      <w:pPr>
        <w:spacing w:after="0" w:line="240" w:lineRule="exact"/>
        <w:ind w:left="360"/>
        <w:rPr>
          <w:rFonts w:ascii="Calibri" w:hAnsi="Calibri" w:cs="Calibri"/>
          <w:sz w:val="24"/>
          <w:szCs w:val="24"/>
        </w:rPr>
      </w:pPr>
    </w:p>
    <w:p w14:paraId="01718D8E" w14:textId="45BBDDD8" w:rsidR="00E166F1" w:rsidRPr="00E166F1" w:rsidRDefault="00E166F1" w:rsidP="00E166F1">
      <w:pPr>
        <w:pStyle w:val="ListParagraph"/>
        <w:numPr>
          <w:ilvl w:val="0"/>
          <w:numId w:val="1"/>
        </w:numPr>
        <w:tabs>
          <w:tab w:val="num" w:pos="1440"/>
        </w:tabs>
        <w:spacing w:after="0" w:line="240" w:lineRule="exact"/>
        <w:ind w:left="360"/>
        <w:rPr>
          <w:rFonts w:ascii="Calibri" w:hAnsi="Calibri" w:cs="Calibri"/>
          <w:sz w:val="24"/>
          <w:szCs w:val="24"/>
        </w:rPr>
      </w:pPr>
      <w:r w:rsidRPr="0028600C">
        <w:rPr>
          <w:rFonts w:ascii="Calibri" w:hAnsi="Calibri" w:cs="Calibri"/>
          <w:color w:val="000000" w:themeColor="text1"/>
          <w:sz w:val="24"/>
          <w:szCs w:val="24"/>
        </w:rPr>
        <w:t xml:space="preserve">A proposed 2024 </w:t>
      </w:r>
      <w:r w:rsidRPr="0028600C">
        <w:rPr>
          <w:rFonts w:ascii="Calibri" w:hAnsi="Calibri" w:cs="Calibri"/>
          <w:sz w:val="24"/>
          <w:szCs w:val="24"/>
        </w:rPr>
        <w:t xml:space="preserve">Territory Management Plan could result in the end of the Devil’s Garden wild horse herd </w:t>
      </w:r>
      <w:bookmarkStart w:id="7" w:name="_Hlk181114965"/>
      <w:r w:rsidRPr="0028600C">
        <w:rPr>
          <w:rFonts w:ascii="Calibri" w:hAnsi="Calibri" w:cs="Calibri"/>
          <w:sz w:val="24"/>
          <w:szCs w:val="24"/>
        </w:rPr>
        <w:t xml:space="preserve">because it prioritizes more roundups and the use of </w:t>
      </w:r>
      <w:proofErr w:type="spellStart"/>
      <w:r w:rsidRPr="0028600C">
        <w:rPr>
          <w:rFonts w:ascii="Calibri" w:hAnsi="Calibri" w:cs="Calibri"/>
          <w:sz w:val="24"/>
          <w:szCs w:val="24"/>
        </w:rPr>
        <w:t>GonaCon</w:t>
      </w:r>
      <w:proofErr w:type="spellEnd"/>
      <w:r w:rsidRPr="0028600C">
        <w:rPr>
          <w:rFonts w:ascii="Calibri" w:hAnsi="Calibri" w:cs="Calibri"/>
          <w:sz w:val="24"/>
          <w:szCs w:val="24"/>
        </w:rPr>
        <w:t xml:space="preserve">, a fertility control vaccination known to cause sterility in mares. </w:t>
      </w:r>
      <w:bookmarkEnd w:id="7"/>
      <w:r w:rsidRPr="0028600C">
        <w:rPr>
          <w:rFonts w:ascii="Calibri" w:hAnsi="Calibri" w:cs="Calibri"/>
          <w:sz w:val="24"/>
          <w:szCs w:val="24"/>
        </w:rPr>
        <w:t xml:space="preserve"> It also eliminates valuable acreage in the Middle Section of the DGPWHT.</w:t>
      </w:r>
      <w:bookmarkEnd w:id="6"/>
    </w:p>
    <w:p w14:paraId="7C5028E5" w14:textId="77777777" w:rsidR="00E166F1" w:rsidRPr="0028600C" w:rsidRDefault="00E166F1" w:rsidP="00E166F1">
      <w:pPr>
        <w:spacing w:after="0" w:line="240" w:lineRule="exact"/>
        <w:ind w:left="360"/>
        <w:rPr>
          <w:rFonts w:ascii="Calibri" w:hAnsi="Calibri" w:cs="Calibri"/>
          <w:sz w:val="24"/>
          <w:szCs w:val="24"/>
        </w:rPr>
      </w:pPr>
    </w:p>
    <w:p w14:paraId="233876BC" w14:textId="58C2791E" w:rsidR="00E166F1" w:rsidRPr="00291BF5" w:rsidRDefault="00E166F1" w:rsidP="00417468">
      <w:pPr>
        <w:pStyle w:val="ListParagraph"/>
        <w:numPr>
          <w:ilvl w:val="0"/>
          <w:numId w:val="2"/>
        </w:numPr>
        <w:spacing w:after="0" w:line="240" w:lineRule="exact"/>
        <w:ind w:left="360"/>
        <w:rPr>
          <w:rFonts w:ascii="Calibri" w:hAnsi="Calibri" w:cs="Calibri"/>
          <w:b/>
          <w:bCs/>
          <w:sz w:val="24"/>
          <w:szCs w:val="24"/>
        </w:rPr>
      </w:pPr>
      <w:r w:rsidRPr="00291BF5">
        <w:rPr>
          <w:rFonts w:ascii="Calibri" w:hAnsi="Calibri" w:cs="Calibri"/>
          <w:b/>
          <w:bCs/>
          <w:sz w:val="24"/>
          <w:szCs w:val="24"/>
        </w:rPr>
        <w:t>To save the Devil’s Garden wild horses for future generations, the proposed 2024 Territory Management Plan must be withdrawn</w:t>
      </w:r>
      <w:r w:rsidR="005C239F">
        <w:rPr>
          <w:rFonts w:ascii="Calibri" w:hAnsi="Calibri" w:cs="Calibri"/>
          <w:b/>
          <w:bCs/>
          <w:sz w:val="24"/>
          <w:szCs w:val="24"/>
        </w:rPr>
        <w:t xml:space="preserve"> and replaced with </w:t>
      </w:r>
      <w:r w:rsidRPr="00291BF5">
        <w:rPr>
          <w:rFonts w:ascii="Calibri" w:hAnsi="Calibri" w:cs="Calibri"/>
          <w:b/>
          <w:bCs/>
          <w:sz w:val="24"/>
          <w:szCs w:val="24"/>
        </w:rPr>
        <w:t xml:space="preserve">a new management plan that </w:t>
      </w:r>
    </w:p>
    <w:p w14:paraId="2BED9DA8" w14:textId="77777777" w:rsidR="00E166F1" w:rsidRPr="00291BF5" w:rsidRDefault="00E166F1" w:rsidP="00417468">
      <w:pPr>
        <w:pStyle w:val="ListParagraph"/>
        <w:numPr>
          <w:ilvl w:val="0"/>
          <w:numId w:val="4"/>
        </w:numPr>
        <w:spacing w:after="0" w:line="240" w:lineRule="exact"/>
        <w:rPr>
          <w:rFonts w:ascii="Calibri" w:hAnsi="Calibri" w:cs="Calibri"/>
          <w:b/>
          <w:bCs/>
          <w:sz w:val="24"/>
          <w:szCs w:val="24"/>
        </w:rPr>
      </w:pPr>
      <w:r w:rsidRPr="00291BF5">
        <w:rPr>
          <w:rFonts w:ascii="Calibri" w:hAnsi="Calibri" w:cs="Calibri"/>
          <w:b/>
          <w:bCs/>
          <w:sz w:val="24"/>
          <w:szCs w:val="24"/>
        </w:rPr>
        <w:t xml:space="preserve">increases the number of wild horses permitted to live on the </w:t>
      </w:r>
      <w:proofErr w:type="gramStart"/>
      <w:r w:rsidRPr="00291BF5">
        <w:rPr>
          <w:rFonts w:ascii="Calibri" w:hAnsi="Calibri" w:cs="Calibri"/>
          <w:b/>
          <w:bCs/>
          <w:sz w:val="24"/>
          <w:szCs w:val="24"/>
        </w:rPr>
        <w:t>DGPWHT;</w:t>
      </w:r>
      <w:proofErr w:type="gramEnd"/>
      <w:r w:rsidRPr="00291BF5">
        <w:rPr>
          <w:rFonts w:ascii="Calibri" w:hAnsi="Calibri" w:cs="Calibri"/>
          <w:b/>
          <w:bCs/>
          <w:sz w:val="24"/>
          <w:szCs w:val="24"/>
        </w:rPr>
        <w:t xml:space="preserve"> </w:t>
      </w:r>
    </w:p>
    <w:p w14:paraId="28678630" w14:textId="0878173F" w:rsidR="00E166F1" w:rsidRPr="00291BF5" w:rsidRDefault="00E166F1" w:rsidP="00417468">
      <w:pPr>
        <w:pStyle w:val="ListParagraph"/>
        <w:numPr>
          <w:ilvl w:val="0"/>
          <w:numId w:val="4"/>
        </w:numPr>
        <w:spacing w:after="0" w:line="240" w:lineRule="exact"/>
        <w:rPr>
          <w:rFonts w:ascii="Calibri" w:hAnsi="Calibri" w:cs="Calibri"/>
          <w:b/>
          <w:bCs/>
          <w:sz w:val="24"/>
          <w:szCs w:val="24"/>
        </w:rPr>
      </w:pPr>
      <w:r w:rsidRPr="00291BF5">
        <w:rPr>
          <w:rFonts w:ascii="Calibri" w:hAnsi="Calibri" w:cs="Calibri"/>
          <w:b/>
          <w:bCs/>
          <w:sz w:val="24"/>
          <w:szCs w:val="24"/>
        </w:rPr>
        <w:t xml:space="preserve">replaces helicopter roundups and </w:t>
      </w:r>
      <w:proofErr w:type="spellStart"/>
      <w:r w:rsidRPr="00291BF5">
        <w:rPr>
          <w:rFonts w:ascii="Calibri" w:hAnsi="Calibri" w:cs="Calibri"/>
          <w:b/>
          <w:bCs/>
          <w:sz w:val="24"/>
          <w:szCs w:val="24"/>
        </w:rPr>
        <w:t>GonaCon</w:t>
      </w:r>
      <w:proofErr w:type="spellEnd"/>
      <w:r w:rsidRPr="00291BF5">
        <w:rPr>
          <w:rFonts w:ascii="Calibri" w:hAnsi="Calibri" w:cs="Calibri"/>
          <w:b/>
          <w:bCs/>
          <w:sz w:val="24"/>
          <w:szCs w:val="24"/>
        </w:rPr>
        <w:t xml:space="preserve"> with cost-effective, scientifically proven</w:t>
      </w:r>
      <w:r w:rsidR="00417468" w:rsidRPr="00291BF5">
        <w:rPr>
          <w:rFonts w:ascii="Calibri" w:hAnsi="Calibri" w:cs="Calibri"/>
          <w:b/>
          <w:bCs/>
          <w:sz w:val="24"/>
          <w:szCs w:val="24"/>
        </w:rPr>
        <w:t>,</w:t>
      </w:r>
      <w:r w:rsidRPr="00291BF5">
        <w:rPr>
          <w:rFonts w:ascii="Calibri" w:hAnsi="Calibri" w:cs="Calibri"/>
          <w:b/>
          <w:bCs/>
          <w:sz w:val="24"/>
          <w:szCs w:val="24"/>
        </w:rPr>
        <w:t xml:space="preserve"> and humane alternatives</w:t>
      </w:r>
      <w:r w:rsidR="00417468" w:rsidRPr="00291BF5">
        <w:rPr>
          <w:rFonts w:ascii="Calibri" w:hAnsi="Calibri" w:cs="Calibri"/>
          <w:b/>
          <w:bCs/>
          <w:sz w:val="24"/>
          <w:szCs w:val="24"/>
        </w:rPr>
        <w:t xml:space="preserve">, such as PZP fertility control and range land </w:t>
      </w:r>
      <w:proofErr w:type="gramStart"/>
      <w:r w:rsidR="00417468" w:rsidRPr="00291BF5">
        <w:rPr>
          <w:rFonts w:ascii="Calibri" w:hAnsi="Calibri" w:cs="Calibri"/>
          <w:b/>
          <w:bCs/>
          <w:sz w:val="24"/>
          <w:szCs w:val="24"/>
        </w:rPr>
        <w:t>improvements;</w:t>
      </w:r>
      <w:proofErr w:type="gramEnd"/>
    </w:p>
    <w:p w14:paraId="1AF42C28" w14:textId="7C5EA189" w:rsidR="00E166F1" w:rsidRPr="00291BF5" w:rsidRDefault="00E166F1" w:rsidP="00417468">
      <w:pPr>
        <w:pStyle w:val="ListParagraph"/>
        <w:numPr>
          <w:ilvl w:val="0"/>
          <w:numId w:val="4"/>
        </w:numPr>
        <w:spacing w:after="0" w:line="240" w:lineRule="exact"/>
        <w:rPr>
          <w:rFonts w:ascii="Calibri" w:hAnsi="Calibri" w:cs="Calibri"/>
          <w:b/>
          <w:bCs/>
          <w:sz w:val="24"/>
          <w:szCs w:val="24"/>
        </w:rPr>
      </w:pPr>
      <w:r w:rsidRPr="00291BF5">
        <w:rPr>
          <w:rFonts w:ascii="Calibri" w:hAnsi="Calibri" w:cs="Calibri"/>
          <w:b/>
          <w:bCs/>
          <w:sz w:val="24"/>
          <w:szCs w:val="24"/>
        </w:rPr>
        <w:t>reduces private livestock grazing</w:t>
      </w:r>
      <w:r w:rsidR="00417468" w:rsidRPr="00291BF5">
        <w:rPr>
          <w:rFonts w:ascii="Calibri" w:hAnsi="Calibri" w:cs="Calibri"/>
          <w:b/>
          <w:bCs/>
          <w:sz w:val="24"/>
          <w:szCs w:val="24"/>
        </w:rPr>
        <w:t xml:space="preserve">; and </w:t>
      </w:r>
    </w:p>
    <w:p w14:paraId="17D5C50A" w14:textId="620BE648" w:rsidR="00417468" w:rsidRPr="00291BF5" w:rsidRDefault="00417468" w:rsidP="00417468">
      <w:pPr>
        <w:pStyle w:val="ListParagraph"/>
        <w:numPr>
          <w:ilvl w:val="0"/>
          <w:numId w:val="4"/>
        </w:numPr>
        <w:spacing w:after="0" w:line="240" w:lineRule="exact"/>
        <w:rPr>
          <w:rFonts w:ascii="Calibri" w:hAnsi="Calibri" w:cs="Calibri"/>
          <w:b/>
          <w:bCs/>
          <w:sz w:val="24"/>
          <w:szCs w:val="24"/>
        </w:rPr>
      </w:pPr>
      <w:r w:rsidRPr="00291BF5">
        <w:rPr>
          <w:rFonts w:ascii="Calibri" w:hAnsi="Calibri" w:cs="Calibri"/>
          <w:b/>
          <w:bCs/>
          <w:sz w:val="24"/>
          <w:szCs w:val="24"/>
        </w:rPr>
        <w:t>restores the Middle Section.</w:t>
      </w:r>
      <w:r w:rsidR="00291BF5" w:rsidRPr="00291BF5">
        <w:rPr>
          <w:rFonts w:ascii="Calibri" w:hAnsi="Calibri" w:cs="Calibri"/>
          <w:b/>
          <w:bCs/>
          <w:sz w:val="24"/>
          <w:szCs w:val="24"/>
        </w:rPr>
        <w:t xml:space="preserve">  </w:t>
      </w:r>
    </w:p>
    <w:p w14:paraId="06CEA530" w14:textId="77777777" w:rsidR="00FC4E6B" w:rsidRDefault="00FC4E6B" w:rsidP="00FC4E6B">
      <w:pPr>
        <w:spacing w:after="0" w:line="240" w:lineRule="exact"/>
        <w:rPr>
          <w:rFonts w:ascii="Calibri" w:hAnsi="Calibri" w:cs="Calibri"/>
          <w:b/>
          <w:bCs/>
          <w:sz w:val="24"/>
          <w:szCs w:val="24"/>
        </w:rPr>
      </w:pPr>
    </w:p>
    <w:p w14:paraId="53F768EE" w14:textId="0FF9179F" w:rsidR="00FC4E6B" w:rsidRPr="00291BF5" w:rsidRDefault="00FC4E6B" w:rsidP="00FC4E6B">
      <w:pPr>
        <w:spacing w:after="0" w:line="240" w:lineRule="exact"/>
        <w:jc w:val="center"/>
        <w:rPr>
          <w:rFonts w:ascii="Calibri" w:hAnsi="Calibri" w:cs="Calibri"/>
          <w:b/>
          <w:bCs/>
          <w:sz w:val="24"/>
          <w:szCs w:val="24"/>
        </w:rPr>
      </w:pPr>
      <w:r w:rsidRPr="00291BF5">
        <w:rPr>
          <w:rFonts w:ascii="Calibri" w:hAnsi="Calibri" w:cs="Calibri"/>
          <w:b/>
          <w:bCs/>
          <w:sz w:val="24"/>
          <w:szCs w:val="24"/>
        </w:rPr>
        <w:t>For more information, email</w:t>
      </w:r>
      <w:r w:rsidR="00291BF5" w:rsidRPr="00291BF5">
        <w:rPr>
          <w:rFonts w:ascii="Calibri" w:hAnsi="Calibri" w:cs="Calibri"/>
          <w:b/>
          <w:bCs/>
          <w:sz w:val="24"/>
          <w:szCs w:val="24"/>
        </w:rPr>
        <w:t xml:space="preserve"> </w:t>
      </w:r>
      <w:r w:rsidR="00291BF5" w:rsidRPr="00291BF5">
        <w:rPr>
          <w:rFonts w:ascii="Calibri" w:hAnsi="Calibri" w:cs="Calibri"/>
          <w:b/>
          <w:bCs/>
          <w:i/>
          <w:iCs/>
          <w:sz w:val="24"/>
          <w:szCs w:val="24"/>
        </w:rPr>
        <w:t>info@chwha.org</w:t>
      </w:r>
    </w:p>
    <w:sectPr w:rsidR="00FC4E6B" w:rsidRPr="00291BF5" w:rsidSect="00E166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7621"/>
    <w:multiLevelType w:val="hybridMultilevel"/>
    <w:tmpl w:val="429E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D58F4"/>
    <w:multiLevelType w:val="hybridMultilevel"/>
    <w:tmpl w:val="A88C9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33885"/>
    <w:multiLevelType w:val="hybridMultilevel"/>
    <w:tmpl w:val="0E621D0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1A66840"/>
    <w:multiLevelType w:val="hybridMultilevel"/>
    <w:tmpl w:val="74CC33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863358">
    <w:abstractNumId w:val="1"/>
  </w:num>
  <w:num w:numId="2" w16cid:durableId="636226523">
    <w:abstractNumId w:val="0"/>
  </w:num>
  <w:num w:numId="3" w16cid:durableId="1033581923">
    <w:abstractNumId w:val="3"/>
  </w:num>
  <w:num w:numId="4" w16cid:durableId="88160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F1"/>
    <w:rsid w:val="00291BF5"/>
    <w:rsid w:val="00417468"/>
    <w:rsid w:val="00573166"/>
    <w:rsid w:val="005C239F"/>
    <w:rsid w:val="007823FB"/>
    <w:rsid w:val="008143A2"/>
    <w:rsid w:val="00CD5C0C"/>
    <w:rsid w:val="00E166F1"/>
    <w:rsid w:val="00E33E03"/>
    <w:rsid w:val="00FC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671D"/>
  <w15:chartTrackingRefBased/>
  <w15:docId w15:val="{1B9CF2D3-0301-4A31-93CB-4AB035A0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F1"/>
    <w:rPr>
      <w:rFonts w:eastAsiaTheme="majorEastAsia" w:cstheme="majorBidi"/>
      <w:color w:val="272727" w:themeColor="text1" w:themeTint="D8"/>
    </w:rPr>
  </w:style>
  <w:style w:type="paragraph" w:styleId="Title">
    <w:name w:val="Title"/>
    <w:basedOn w:val="Normal"/>
    <w:next w:val="Normal"/>
    <w:link w:val="TitleChar"/>
    <w:uiPriority w:val="10"/>
    <w:qFormat/>
    <w:rsid w:val="00E16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F1"/>
    <w:pPr>
      <w:spacing w:before="160"/>
      <w:jc w:val="center"/>
    </w:pPr>
    <w:rPr>
      <w:i/>
      <w:iCs/>
      <w:color w:val="404040" w:themeColor="text1" w:themeTint="BF"/>
    </w:rPr>
  </w:style>
  <w:style w:type="character" w:customStyle="1" w:styleId="QuoteChar">
    <w:name w:val="Quote Char"/>
    <w:basedOn w:val="DefaultParagraphFont"/>
    <w:link w:val="Quote"/>
    <w:uiPriority w:val="29"/>
    <w:rsid w:val="00E166F1"/>
    <w:rPr>
      <w:i/>
      <w:iCs/>
      <w:color w:val="404040" w:themeColor="text1" w:themeTint="BF"/>
    </w:rPr>
  </w:style>
  <w:style w:type="paragraph" w:styleId="ListParagraph">
    <w:name w:val="List Paragraph"/>
    <w:basedOn w:val="Normal"/>
    <w:uiPriority w:val="34"/>
    <w:qFormat/>
    <w:rsid w:val="00E166F1"/>
    <w:pPr>
      <w:ind w:left="720"/>
      <w:contextualSpacing/>
    </w:pPr>
  </w:style>
  <w:style w:type="character" w:styleId="IntenseEmphasis">
    <w:name w:val="Intense Emphasis"/>
    <w:basedOn w:val="DefaultParagraphFont"/>
    <w:uiPriority w:val="21"/>
    <w:qFormat/>
    <w:rsid w:val="00E166F1"/>
    <w:rPr>
      <w:i/>
      <w:iCs/>
      <w:color w:val="0F4761" w:themeColor="accent1" w:themeShade="BF"/>
    </w:rPr>
  </w:style>
  <w:style w:type="paragraph" w:styleId="IntenseQuote">
    <w:name w:val="Intense Quote"/>
    <w:basedOn w:val="Normal"/>
    <w:next w:val="Normal"/>
    <w:link w:val="IntenseQuoteChar"/>
    <w:uiPriority w:val="30"/>
    <w:qFormat/>
    <w:rsid w:val="00E16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F1"/>
    <w:rPr>
      <w:i/>
      <w:iCs/>
      <w:color w:val="0F4761" w:themeColor="accent1" w:themeShade="BF"/>
    </w:rPr>
  </w:style>
  <w:style w:type="character" w:styleId="IntenseReference">
    <w:name w:val="Intense Reference"/>
    <w:basedOn w:val="DefaultParagraphFont"/>
    <w:uiPriority w:val="32"/>
    <w:qFormat/>
    <w:rsid w:val="00E16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376272">
      <w:bodyDiv w:val="1"/>
      <w:marLeft w:val="0"/>
      <w:marRight w:val="0"/>
      <w:marTop w:val="0"/>
      <w:marBottom w:val="0"/>
      <w:divBdr>
        <w:top w:val="none" w:sz="0" w:space="0" w:color="auto"/>
        <w:left w:val="none" w:sz="0" w:space="0" w:color="auto"/>
        <w:bottom w:val="none" w:sz="0" w:space="0" w:color="auto"/>
        <w:right w:val="none" w:sz="0" w:space="0" w:color="auto"/>
      </w:divBdr>
    </w:div>
    <w:div w:id="11244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Wagner</dc:creator>
  <cp:keywords/>
  <dc:description/>
  <cp:lastModifiedBy>Richard Wagner</cp:lastModifiedBy>
  <cp:revision>2</cp:revision>
  <dcterms:created xsi:type="dcterms:W3CDTF">2024-11-27T20:05:00Z</dcterms:created>
  <dcterms:modified xsi:type="dcterms:W3CDTF">2024-11-27T20:05:00Z</dcterms:modified>
</cp:coreProperties>
</file>